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предоставление предквалификационной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В случае, если одноэтапный тендер проводится без предварительной авторизации, вся необходимая информация и документы для подготовки предквалификационной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тии в тендере, должны подготовить и направить комплект документов, включающий в себя предквалификационную заявку и пакет с тендерным предложением.</w:t>
      </w:r>
    </w:p>
    <w:p w14:paraId="693C19DB" w14:textId="3DFCC467"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Пакет с предквалификационной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лектронная копия пакета с предквалификационной заявкой должна быть направлена на электронные адреса контактного лица в КТК (</w:t>
      </w:r>
      <w:r w:rsidR="00045928" w:rsidRPr="00045928">
        <w:rPr>
          <w:rFonts w:ascii="Times New Roman" w:hAnsi="Times New Roman"/>
          <w:sz w:val="28"/>
          <w:szCs w:val="28"/>
          <w:lang w:val="en-US"/>
        </w:rPr>
        <w:t>Ivan.Antipov@cpcpipe.ru</w:t>
      </w:r>
      <w:r w:rsidR="00A11CA5" w:rsidRPr="00A11CA5">
        <w:rPr>
          <w:rFonts w:ascii="Times New Roman" w:hAnsi="Times New Roman"/>
          <w:sz w:val="28"/>
          <w:szCs w:val="28"/>
        </w:rPr>
        <w:t xml:space="preserve">),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bookmarkStart w:id="0" w:name="_GoBack"/>
      <w:bookmarkEnd w:id="0"/>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Microsoft Office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закупки_Краткое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3C31C635"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баланс_2012_часть_1.pdf»,</w:t>
      </w:r>
    </w:p>
    <w:p w14:paraId="7427F0BC" w14:textId="3C17DD0D"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и 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4E111610"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по адресу: 119017, г. Москва, ул. Б. Ордынка, д.40, стр.4, бизнес-комплекс</w:t>
      </w:r>
      <w:r w:rsidR="00F97B62">
        <w:rPr>
          <w:rFonts w:ascii="Times New Roman" w:hAnsi="Times New Roman"/>
          <w:sz w:val="28"/>
          <w:szCs w:val="28"/>
        </w:rPr>
        <w:t xml:space="preserve"> «Легион 1», 4 этаж,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r w:rsidRPr="00182AA7">
        <w:rPr>
          <w:rFonts w:ascii="Times New Roman" w:hAnsi="Times New Roman"/>
          <w:sz w:val="28"/>
          <w:szCs w:val="28"/>
        </w:rPr>
        <w:t>предвкалификаци</w:t>
      </w:r>
      <w:r w:rsidR="00E67D01">
        <w:rPr>
          <w:rFonts w:ascii="Times New Roman" w:hAnsi="Times New Roman"/>
          <w:sz w:val="28"/>
          <w:szCs w:val="28"/>
        </w:rPr>
        <w:t xml:space="preserve">онными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r w:rsidR="00182AA7" w:rsidRPr="00182AA7">
        <w:rPr>
          <w:rFonts w:ascii="Times New Roman" w:hAnsi="Times New Roman"/>
          <w:sz w:val="28"/>
          <w:szCs w:val="28"/>
        </w:rPr>
        <w:t>предквалификационн</w:t>
      </w:r>
      <w:r w:rsidR="003724C6">
        <w:rPr>
          <w:rFonts w:ascii="Times New Roman" w:hAnsi="Times New Roman"/>
          <w:sz w:val="28"/>
          <w:szCs w:val="28"/>
        </w:rPr>
        <w:t>ых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a prequalification application and bid are submitted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single-stage tender may be conducted with or without preauthorization of bidders</w:t>
      </w:r>
      <w:r w:rsidRPr="00446465">
        <w:rPr>
          <w:rFonts w:ascii="Times New Roman" w:hAnsi="Times New Roman"/>
          <w:sz w:val="28"/>
          <w:szCs w:val="28"/>
          <w:lang w:val="en-US"/>
        </w:rPr>
        <w:t xml:space="preserve">. </w:t>
      </w:r>
    </w:p>
    <w:p w14:paraId="7D75397C" w14:textId="5BAC9FB6"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045928" w:rsidRPr="00045928">
        <w:rPr>
          <w:rStyle w:val="ab"/>
          <w:rFonts w:ascii="Times New Roman" w:hAnsi="Times New Roman"/>
          <w:sz w:val="28"/>
          <w:szCs w:val="28"/>
          <w:lang w:val="en-US"/>
        </w:rPr>
        <w:t>Ivan.Antipov@cpcpipe.ru</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2"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being held without preauthorization, all required information and documents for preparation of a prequalification application and bid are indicated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lastRenderedPageBreak/>
        <w:t>S</w:t>
      </w:r>
      <w:r w:rsidRPr="006D521F">
        <w:rPr>
          <w:rFonts w:ascii="Times New Roman" w:hAnsi="Times New Roman"/>
          <w:sz w:val="28"/>
          <w:szCs w:val="28"/>
          <w:lang w:val="en-US"/>
        </w:rPr>
        <w:t xml:space="preserve">oftcopy of prequalification application is to be emailed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Files should be named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dearchiving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Bid is to be prepared and submitted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sealed</w:t>
      </w:r>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119017, </w:t>
      </w:r>
      <w:r>
        <w:rPr>
          <w:rFonts w:ascii="Times New Roman" w:hAnsi="Times New Roman"/>
          <w:sz w:val="28"/>
          <w:szCs w:val="28"/>
          <w:lang w:val="en-US"/>
        </w:rPr>
        <w:t>Moscow</w:t>
      </w:r>
      <w:r w:rsidRPr="00446465">
        <w:rPr>
          <w:rFonts w:ascii="Times New Roman" w:hAnsi="Times New Roman"/>
          <w:sz w:val="28"/>
          <w:szCs w:val="28"/>
          <w:lang w:val="en-US"/>
        </w:rPr>
        <w:t xml:space="preserve">, </w:t>
      </w:r>
      <w:r>
        <w:rPr>
          <w:rFonts w:ascii="Times New Roman" w:hAnsi="Times New Roman"/>
          <w:sz w:val="28"/>
          <w:szCs w:val="28"/>
          <w:lang w:val="en-US"/>
        </w:rPr>
        <w:t>40 B. Ordynka st.</w:t>
      </w:r>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Pr="00446465">
        <w:rPr>
          <w:rFonts w:ascii="Times New Roman" w:hAnsi="Times New Roman"/>
          <w:sz w:val="28"/>
          <w:szCs w:val="28"/>
          <w:lang w:val="en-US"/>
        </w:rPr>
        <w:t xml:space="preserve">4, </w:t>
      </w:r>
      <w:r>
        <w:rPr>
          <w:rFonts w:ascii="Times New Roman" w:hAnsi="Times New Roman"/>
          <w:sz w:val="28"/>
          <w:szCs w:val="28"/>
          <w:lang w:val="en-US"/>
        </w:rPr>
        <w:t>Business Center “Legion-1”</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is not to be emailed</w:t>
      </w:r>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receipt of prequalification applications and bids, these are reviewed</w:t>
      </w:r>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First, prequalification applications and technical bids are reviewed for compliance with the CPC requirements. Upon results of the review, a list of bidders is approved</w:t>
      </w:r>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Only commercial bids of bidders included in the bidders list are admitted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Commercial bids of bidders not included in the bidders list are destroyed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complete procedure of interaction during bids review for compliance with the CPC requirements; request for additional documents; request for clarifications; negotiations;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3"/>
      <w:headerReference w:type="default" r:id="rId14"/>
      <w:footerReference w:type="even" r:id="rId15"/>
      <w:footerReference w:type="default" r:id="rId16"/>
      <w:headerReference w:type="first" r:id="rId17"/>
      <w:footerReference w:type="first" r:id="rId18"/>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24E33315"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045928">
      <w:rPr>
        <w:rStyle w:val="a9"/>
        <w:rFonts w:ascii="Times New Roman CYR" w:hAnsi="Times New Roman CYR"/>
        <w:noProof/>
        <w:sz w:val="20"/>
      </w:rPr>
      <w:t>1</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0E"/>
    <w:rsid w:val="000207BE"/>
    <w:rsid w:val="0002218D"/>
    <w:rsid w:val="00044137"/>
    <w:rsid w:val="00045928"/>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027C"/>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753952"/>
  <w15:docId w15:val="{29AE29C2-01FF-4BB5-A9C5-DCCC3255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A1E469C0-EB30-4ADF-8307-605A6557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1332</Words>
  <Characters>7595</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8910</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anti1019</cp:lastModifiedBy>
  <cp:revision>10</cp:revision>
  <cp:lastPrinted>2018-07-26T10:58:00Z</cp:lastPrinted>
  <dcterms:created xsi:type="dcterms:W3CDTF">2018-07-12T13:15:00Z</dcterms:created>
  <dcterms:modified xsi:type="dcterms:W3CDTF">2019-03-25T11:57:00Z</dcterms:modified>
</cp:coreProperties>
</file>